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FE1D2C" w:rsidRDefault="00FE1D2C" w:rsidP="009768D7">
      <w:pPr>
        <w:spacing w:after="120"/>
        <w:jc w:val="center"/>
        <w:rPr>
          <w:rFonts w:ascii="Arial" w:hAnsi="Arial"/>
          <w:b/>
          <w:lang w:val="en-US"/>
        </w:rPr>
      </w:pPr>
      <w:bookmarkStart w:id="0" w:name="_GoBack"/>
      <w:r w:rsidRPr="00FE1D2C">
        <w:rPr>
          <w:rFonts w:ascii="Arial" w:hAnsi="Arial"/>
          <w:b/>
          <w:lang w:val="en-US"/>
        </w:rPr>
        <w:t>ĐÁP ÁN SINH 11 NGÀY 07/04/2018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79"/>
        <w:gridCol w:w="2291"/>
        <w:gridCol w:w="6210"/>
        <w:gridCol w:w="990"/>
      </w:tblGrid>
      <w:tr w:rsidR="00FC6605" w:rsidRPr="00FC6605" w:rsidTr="009768D7">
        <w:tc>
          <w:tcPr>
            <w:tcW w:w="679" w:type="dxa"/>
          </w:tcPr>
          <w:bookmarkEnd w:id="0"/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BÀI</w:t>
            </w:r>
          </w:p>
        </w:tc>
        <w:tc>
          <w:tcPr>
            <w:tcW w:w="2291" w:type="dxa"/>
          </w:tcPr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CÂU HỎI</w:t>
            </w:r>
          </w:p>
        </w:tc>
        <w:tc>
          <w:tcPr>
            <w:tcW w:w="6210" w:type="dxa"/>
          </w:tcPr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ĐÁP ÁN</w:t>
            </w:r>
          </w:p>
        </w:tc>
        <w:tc>
          <w:tcPr>
            <w:tcW w:w="990" w:type="dxa"/>
          </w:tcPr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ĐIỂM</w:t>
            </w:r>
          </w:p>
        </w:tc>
      </w:tr>
      <w:tr w:rsidR="00FC6605" w:rsidRPr="00FC6605" w:rsidTr="009768D7">
        <w:tc>
          <w:tcPr>
            <w:tcW w:w="679" w:type="dxa"/>
            <w:vMerge w:val="restart"/>
            <w:vAlign w:val="center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34</w:t>
            </w: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Trình bày khái niệm sinh trưởng sơ cấp và sinh trưởng thứ cấp ở thực vật.(2đ)</w:t>
            </w:r>
          </w:p>
        </w:tc>
        <w:tc>
          <w:tcPr>
            <w:tcW w:w="6210" w:type="dxa"/>
          </w:tcPr>
          <w:p w:rsidR="00FC6605" w:rsidRPr="00FC6605" w:rsidRDefault="00FC6605" w:rsidP="00FC6605">
            <w:pPr>
              <w:pStyle w:val="ListParagraph"/>
              <w:numPr>
                <w:ilvl w:val="0"/>
                <w:numId w:val="16"/>
              </w:numPr>
              <w:ind w:left="342"/>
            </w:pPr>
            <w:r w:rsidRPr="00FC6605">
              <w:t>Sinh trưởng sơ cấp: là sinh trưởng của thân và rễ theo chiều dài /do hoạt động của mô phân sinh đỉnh/. Sinh trưởng sơ cấp xảy ra ở cây một lá mầm /và phần non ở cây hai lá mầm.</w:t>
            </w:r>
          </w:p>
          <w:p w:rsidR="00FC6605" w:rsidRPr="00FC6605" w:rsidRDefault="00FC6605" w:rsidP="00FC6605">
            <w:pPr>
              <w:pStyle w:val="ListParagraph"/>
              <w:numPr>
                <w:ilvl w:val="0"/>
                <w:numId w:val="16"/>
              </w:numPr>
              <w:ind w:left="342"/>
              <w:rPr>
                <w:b/>
              </w:rPr>
            </w:pPr>
            <w:r w:rsidRPr="00FC6605">
              <w:t>Sinh trưởng thứ cấp: của thân gỗ là sinh trưởng theo chiều ngang (chu vi) của thân và rễ /do hoạt động của mô phân sinh bên./ Sinh trưởng thứ cấp xảy ra ở cây hai lá mầm./ Sinh trưởng thứ cấp tạo gỗ lõi, gỗ dác và vỏ</w:t>
            </w:r>
          </w:p>
        </w:tc>
        <w:tc>
          <w:tcPr>
            <w:tcW w:w="990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1đ</w:t>
            </w: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1đ</w:t>
            </w:r>
          </w:p>
        </w:tc>
      </w:tr>
      <w:tr w:rsidR="00FC6605" w:rsidRPr="00FC6605" w:rsidTr="009768D7">
        <w:tc>
          <w:tcPr>
            <w:tcW w:w="679" w:type="dxa"/>
            <w:vMerge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Mô phân sinh là gì? Trình bày các loại mô phân sinh ở thực vật.(1đ)</w:t>
            </w:r>
          </w:p>
        </w:tc>
        <w:tc>
          <w:tcPr>
            <w:tcW w:w="6210" w:type="dxa"/>
          </w:tcPr>
          <w:p w:rsidR="00FC6605" w:rsidRPr="00FC6605" w:rsidRDefault="00FC6605" w:rsidP="00EF2017">
            <w:r w:rsidRPr="00FC6605">
              <w:t>Các mô phân sinh: gồm</w:t>
            </w:r>
          </w:p>
          <w:p w:rsidR="00FC6605" w:rsidRPr="00FC6605" w:rsidRDefault="00FC6605" w:rsidP="00FC6605">
            <w:pPr>
              <w:numPr>
                <w:ilvl w:val="0"/>
                <w:numId w:val="12"/>
              </w:numPr>
            </w:pPr>
            <w:r w:rsidRPr="00FC6605">
              <w:t>Mô phân sinh đỉnh</w:t>
            </w:r>
          </w:p>
          <w:p w:rsidR="00FC6605" w:rsidRPr="00FC6605" w:rsidRDefault="00FC6605" w:rsidP="00FC6605">
            <w:pPr>
              <w:numPr>
                <w:ilvl w:val="0"/>
                <w:numId w:val="12"/>
              </w:numPr>
            </w:pPr>
            <w:r w:rsidRPr="00FC6605">
              <w:t>Mô phân sinh bên ở cây hai lá mầm</w:t>
            </w:r>
          </w:p>
          <w:p w:rsidR="00FC6605" w:rsidRPr="00FC6605" w:rsidRDefault="00FC6605" w:rsidP="00FC6605">
            <w:pPr>
              <w:numPr>
                <w:ilvl w:val="0"/>
                <w:numId w:val="12"/>
              </w:numPr>
            </w:pPr>
            <w:r w:rsidRPr="00FC6605">
              <w:t>Mô phân sinh lóng ở cây một lá mầm</w:t>
            </w:r>
          </w:p>
          <w:p w:rsidR="00FC6605" w:rsidRPr="00FC6605" w:rsidRDefault="00FC6605" w:rsidP="00EF2017">
            <w:pPr>
              <w:rPr>
                <w:b/>
              </w:rPr>
            </w:pPr>
            <w:r w:rsidRPr="00FC6605">
              <w:t>Mô phân sinh là nhóm các tế bào chưa phân hóa duy trì được khả năng nguyên phân</w:t>
            </w:r>
          </w:p>
        </w:tc>
        <w:tc>
          <w:tcPr>
            <w:tcW w:w="990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0.5đ</w:t>
            </w: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0.5đ</w:t>
            </w:r>
          </w:p>
        </w:tc>
      </w:tr>
      <w:tr w:rsidR="00FC6605" w:rsidRPr="00FC6605" w:rsidTr="009768D7">
        <w:tc>
          <w:tcPr>
            <w:tcW w:w="679" w:type="dxa"/>
            <w:vMerge w:val="restart"/>
            <w:vAlign w:val="center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36</w:t>
            </w: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Trình bày các nhân tố chi phối sự ra hoa sau đây: quang chu kì, phitôcrôm và hoocmôn ra hoa (2 đ)</w:t>
            </w:r>
          </w:p>
        </w:tc>
        <w:tc>
          <w:tcPr>
            <w:tcW w:w="6210" w:type="dxa"/>
          </w:tcPr>
          <w:p w:rsidR="00FC6605" w:rsidRPr="00FC6605" w:rsidRDefault="00FC6605" w:rsidP="00FC6605">
            <w:pPr>
              <w:pStyle w:val="ListParagraph"/>
              <w:numPr>
                <w:ilvl w:val="0"/>
                <w:numId w:val="12"/>
              </w:numPr>
              <w:ind w:left="342"/>
            </w:pPr>
            <w:r w:rsidRPr="00FC6605">
              <w:t>Quang chu kỳ: sự ra hoa của thực vật phụ thuộc vào tương quan độ dài ngày và đêm gọi là quang chu kỳ</w:t>
            </w:r>
          </w:p>
          <w:p w:rsidR="00FC6605" w:rsidRPr="00FC6605" w:rsidRDefault="00FC6605" w:rsidP="00FC6605">
            <w:pPr>
              <w:pStyle w:val="ListParagraph"/>
              <w:numPr>
                <w:ilvl w:val="0"/>
                <w:numId w:val="12"/>
              </w:numPr>
              <w:ind w:left="342"/>
            </w:pPr>
            <w:r w:rsidRPr="00FC6605">
              <w:t>Phitôcrôm: là sắc tố enzim, tác động làm cho hạt nảy mầm, ra hoa và nhiều quá trình sinh lí khác.</w:t>
            </w:r>
          </w:p>
          <w:p w:rsidR="00FC6605" w:rsidRPr="00FC6605" w:rsidRDefault="00FC6605" w:rsidP="00EF2017">
            <w:pPr>
              <w:pStyle w:val="ListParagraph"/>
              <w:ind w:left="342"/>
            </w:pPr>
            <w:r w:rsidRPr="00FC6605">
              <w:t xml:space="preserve"> Tồn tại 2 dạng: </w:t>
            </w:r>
          </w:p>
          <w:p w:rsidR="00FC6605" w:rsidRPr="00FC6605" w:rsidRDefault="00FC6605" w:rsidP="00FC6605">
            <w:pPr>
              <w:numPr>
                <w:ilvl w:val="0"/>
                <w:numId w:val="14"/>
              </w:numPr>
            </w:pPr>
            <w:r w:rsidRPr="00FC6605">
              <w:t>P</w:t>
            </w:r>
            <w:r w:rsidRPr="00FC6605">
              <w:rPr>
                <w:vertAlign w:val="subscript"/>
              </w:rPr>
              <w:t>660</w:t>
            </w:r>
            <w:r w:rsidRPr="00FC6605">
              <w:t xml:space="preserve"> (P</w:t>
            </w:r>
            <w:r w:rsidRPr="00FC6605">
              <w:rPr>
                <w:vertAlign w:val="subscript"/>
              </w:rPr>
              <w:t>đ</w:t>
            </w:r>
            <w:r w:rsidRPr="00FC6605">
              <w:t>) hấp thụ ánh sáng đỏ (bước sóng 660nm)</w:t>
            </w:r>
          </w:p>
          <w:p w:rsidR="00FC6605" w:rsidRPr="00FC6605" w:rsidRDefault="00FC6605" w:rsidP="00FC6605">
            <w:pPr>
              <w:numPr>
                <w:ilvl w:val="0"/>
                <w:numId w:val="14"/>
              </w:numPr>
            </w:pPr>
            <w:r w:rsidRPr="00FC6605">
              <w:t>P</w:t>
            </w:r>
            <w:r w:rsidRPr="00FC6605">
              <w:rPr>
                <w:vertAlign w:val="subscript"/>
              </w:rPr>
              <w:t>730</w:t>
            </w:r>
            <w:r w:rsidRPr="00FC6605">
              <w:t xml:space="preserve"> (P</w:t>
            </w:r>
            <w:r w:rsidRPr="00FC6605">
              <w:rPr>
                <w:vertAlign w:val="subscript"/>
              </w:rPr>
              <w:t>đx</w:t>
            </w:r>
            <w:r w:rsidRPr="00FC6605">
              <w:t>) hấp thụ ánh sáng đỏ xa (730nm)</w:t>
            </w:r>
          </w:p>
          <w:p w:rsidR="00FC6605" w:rsidRPr="00FC6605" w:rsidRDefault="00FC6605" w:rsidP="00FC6605">
            <w:pPr>
              <w:pStyle w:val="ListParagraph"/>
              <w:numPr>
                <w:ilvl w:val="0"/>
                <w:numId w:val="12"/>
              </w:numPr>
              <w:ind w:left="342"/>
              <w:rPr>
                <w:b/>
              </w:rPr>
            </w:pPr>
            <w:r w:rsidRPr="00FC6605">
              <w:t>Hoocmôn ra hoa: ở điều kiện quang chu kì thích hợp, trong lá hình thành hoocmôn ra hoa di chuyển vào đỉnh sinh trưởng của thân làm cây ra hoa</w:t>
            </w:r>
          </w:p>
        </w:tc>
        <w:tc>
          <w:tcPr>
            <w:tcW w:w="990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0.5đ</w:t>
            </w: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0.5đ</w:t>
            </w:r>
          </w:p>
          <w:p w:rsid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</w:p>
          <w:p w:rsidR="00FC6605" w:rsidRPr="00FC6605" w:rsidRDefault="00FC6605" w:rsidP="00FC6605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0.25đ</w:t>
            </w:r>
          </w:p>
          <w:p w:rsidR="00FC6605" w:rsidRPr="00FC6605" w:rsidRDefault="00FC6605" w:rsidP="00FC6605">
            <w:pPr>
              <w:tabs>
                <w:tab w:val="left" w:pos="709"/>
                <w:tab w:val="left" w:pos="993"/>
              </w:tabs>
              <w:spacing w:after="120" w:line="276" w:lineRule="auto"/>
            </w:pPr>
            <w:r w:rsidRPr="00FC6605">
              <w:t>0.25đ</w:t>
            </w: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0.5đ</w:t>
            </w:r>
          </w:p>
        </w:tc>
      </w:tr>
      <w:tr w:rsidR="00FC6605" w:rsidRPr="00FC6605" w:rsidTr="009768D7">
        <w:tc>
          <w:tcPr>
            <w:tcW w:w="679" w:type="dxa"/>
            <w:vMerge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Nêu khái niệm phát triển ở thực vật.(1 đ)</w:t>
            </w:r>
          </w:p>
        </w:tc>
        <w:tc>
          <w:tcPr>
            <w:tcW w:w="6210" w:type="dxa"/>
          </w:tcPr>
          <w:p w:rsidR="00FC6605" w:rsidRPr="00FC6605" w:rsidRDefault="00FC6605" w:rsidP="00EF2017">
            <w:r w:rsidRPr="00FC6605">
              <w:t>Phát triển của cơ thể thực vật là toàn bộ những biến đổi diễn ra theo chu trình sống, gồm 3 quá trình liên quan với nhau:</w:t>
            </w:r>
          </w:p>
          <w:p w:rsidR="00FC6605" w:rsidRPr="00FC6605" w:rsidRDefault="00FC6605" w:rsidP="00EF2017">
            <w:pPr>
              <w:rPr>
                <w:b/>
              </w:rPr>
            </w:pPr>
            <w:r w:rsidRPr="00FC6605">
              <w:t xml:space="preserve"> sinh trưởng, phân hóa và phát sinh hình thái tạo nên các cơ quan và cơ thể (như rễ thân, lá, hoa quả)</w:t>
            </w:r>
          </w:p>
        </w:tc>
        <w:tc>
          <w:tcPr>
            <w:tcW w:w="990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0.5đ</w:t>
            </w:r>
          </w:p>
          <w:p w:rsidR="00FC6605" w:rsidRPr="00FC6605" w:rsidRDefault="00FC6605" w:rsidP="00FC6605">
            <w:pPr>
              <w:tabs>
                <w:tab w:val="left" w:pos="709"/>
                <w:tab w:val="left" w:pos="993"/>
              </w:tabs>
              <w:spacing w:before="240" w:after="240" w:line="276" w:lineRule="auto"/>
            </w:pPr>
            <w:r w:rsidRPr="00FC6605">
              <w:t>0.5đ</w:t>
            </w:r>
          </w:p>
        </w:tc>
      </w:tr>
      <w:tr w:rsidR="00FC6605" w:rsidRPr="00FC6605" w:rsidTr="009768D7">
        <w:tc>
          <w:tcPr>
            <w:tcW w:w="679" w:type="dxa"/>
            <w:vMerge w:val="restart"/>
            <w:vAlign w:val="center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jc w:val="center"/>
              <w:rPr>
                <w:b/>
              </w:rPr>
            </w:pPr>
            <w:r w:rsidRPr="00FC6605">
              <w:rPr>
                <w:b/>
              </w:rPr>
              <w:t>38</w:t>
            </w: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Trình bày nơi tiết ra và vai trò sinh lý của các loại hoocmôn sinh dục nào?  (2 đ)</w:t>
            </w:r>
          </w:p>
        </w:tc>
        <w:tc>
          <w:tcPr>
            <w:tcW w:w="6210" w:type="dxa"/>
          </w:tcPr>
          <w:p w:rsidR="00FC6605" w:rsidRPr="00FC6605" w:rsidRDefault="00FC6605" w:rsidP="009768D7">
            <w:pPr>
              <w:pStyle w:val="ListParagraph"/>
              <w:numPr>
                <w:ilvl w:val="0"/>
                <w:numId w:val="12"/>
              </w:numPr>
              <w:tabs>
                <w:tab w:val="left" w:pos="2535"/>
              </w:tabs>
            </w:pPr>
            <w:r w:rsidRPr="00FC6605">
              <w:t>Testosterone:  do tinh hoàn tiết ra</w:t>
            </w:r>
          </w:p>
          <w:p w:rsidR="00FC6605" w:rsidRPr="00FC6605" w:rsidRDefault="00FC6605" w:rsidP="009768D7">
            <w:pPr>
              <w:pStyle w:val="ListParagraph"/>
              <w:numPr>
                <w:ilvl w:val="0"/>
                <w:numId w:val="12"/>
              </w:numPr>
              <w:tabs>
                <w:tab w:val="left" w:pos="2535"/>
              </w:tabs>
            </w:pPr>
            <w:r w:rsidRPr="00FC6605">
              <w:t>Ơstrôgen : do buồng trứng tiết ra</w:t>
            </w:r>
          </w:p>
          <w:p w:rsidR="00FC6605" w:rsidRPr="00FC6605" w:rsidRDefault="00FC6605" w:rsidP="009768D7">
            <w:pPr>
              <w:tabs>
                <w:tab w:val="left" w:pos="2535"/>
              </w:tabs>
            </w:pPr>
            <w:r w:rsidRPr="00FC6605">
              <w:t>Vai trò:</w:t>
            </w:r>
          </w:p>
          <w:p w:rsidR="00FC6605" w:rsidRPr="00FC6605" w:rsidRDefault="00FC6605" w:rsidP="009768D7">
            <w:pPr>
              <w:tabs>
                <w:tab w:val="left" w:pos="2535"/>
              </w:tabs>
            </w:pPr>
            <w:r w:rsidRPr="00FC6605">
              <w:t>Kích thích sinh trưởng và phát triển mạnh ở giai đoạn dậy thì nhờ:</w:t>
            </w:r>
          </w:p>
          <w:p w:rsidR="00FC6605" w:rsidRPr="00FC6605" w:rsidRDefault="00FC6605" w:rsidP="009768D7">
            <w:pPr>
              <w:numPr>
                <w:ilvl w:val="0"/>
                <w:numId w:val="12"/>
              </w:numPr>
              <w:ind w:left="342"/>
            </w:pPr>
            <w:r w:rsidRPr="00FC6605">
              <w:t>Tăng phát triển xương</w:t>
            </w:r>
          </w:p>
          <w:p w:rsidR="00FC6605" w:rsidRPr="00FC6605" w:rsidRDefault="00FC6605" w:rsidP="009768D7">
            <w:pPr>
              <w:numPr>
                <w:ilvl w:val="0"/>
                <w:numId w:val="12"/>
              </w:numPr>
              <w:ind w:left="342"/>
            </w:pPr>
            <w:r w:rsidRPr="00FC6605">
              <w:t>Kích thích phân hóa tế bào /để hình thành các đặc điểm sinh dục thứ cấp</w:t>
            </w:r>
          </w:p>
          <w:p w:rsidR="00FC6605" w:rsidRPr="00FC6605" w:rsidRDefault="00FC6605" w:rsidP="009768D7">
            <w:pPr>
              <w:pStyle w:val="ListParagraph"/>
              <w:numPr>
                <w:ilvl w:val="0"/>
                <w:numId w:val="12"/>
              </w:numPr>
              <w:tabs>
                <w:tab w:val="left" w:pos="2535"/>
              </w:tabs>
              <w:ind w:left="342"/>
              <w:rPr>
                <w:b/>
              </w:rPr>
            </w:pPr>
            <w:r w:rsidRPr="00FC6605">
              <w:t>Riêng testosterone tăng tổng hợp protein/, phát triển cơ bắp</w:t>
            </w:r>
          </w:p>
        </w:tc>
        <w:tc>
          <w:tcPr>
            <w:tcW w:w="990" w:type="dxa"/>
          </w:tcPr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0.25</w:t>
            </w:r>
          </w:p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0.25</w:t>
            </w:r>
          </w:p>
          <w:p w:rsidR="009768D7" w:rsidRDefault="009768D7" w:rsidP="009768D7">
            <w:pPr>
              <w:tabs>
                <w:tab w:val="left" w:pos="709"/>
                <w:tab w:val="left" w:pos="993"/>
              </w:tabs>
              <w:spacing w:line="276" w:lineRule="auto"/>
            </w:pPr>
          </w:p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after="120" w:line="276" w:lineRule="auto"/>
            </w:pPr>
            <w:r w:rsidRPr="00FC6605">
              <w:t>0.25</w:t>
            </w:r>
          </w:p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0.25</w:t>
            </w:r>
          </w:p>
          <w:p w:rsid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0.5</w:t>
            </w:r>
          </w:p>
          <w:p w:rsidR="009768D7" w:rsidRPr="00FC6605" w:rsidRDefault="009768D7" w:rsidP="009768D7">
            <w:pPr>
              <w:tabs>
                <w:tab w:val="left" w:pos="709"/>
                <w:tab w:val="left" w:pos="993"/>
              </w:tabs>
              <w:spacing w:line="276" w:lineRule="auto"/>
            </w:pPr>
          </w:p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0.5</w:t>
            </w:r>
          </w:p>
        </w:tc>
      </w:tr>
      <w:tr w:rsidR="00FC6605" w:rsidRPr="00FC6605" w:rsidTr="009768D7">
        <w:tc>
          <w:tcPr>
            <w:tcW w:w="679" w:type="dxa"/>
            <w:vMerge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Trình bày nơi tiết ra và vai trò sinh lý ecđixơn.(1đ)</w:t>
            </w:r>
          </w:p>
        </w:tc>
        <w:tc>
          <w:tcPr>
            <w:tcW w:w="6210" w:type="dxa"/>
          </w:tcPr>
          <w:p w:rsidR="00FC6605" w:rsidRPr="00FC6605" w:rsidRDefault="00FC6605" w:rsidP="00FC6605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spacing w:before="120" w:after="120" w:line="276" w:lineRule="auto"/>
              <w:ind w:left="342"/>
            </w:pPr>
            <w:r w:rsidRPr="00FC6605">
              <w:t>Nơi tiết ra: Tuyến trước ngực</w:t>
            </w:r>
          </w:p>
          <w:p w:rsidR="00FC6605" w:rsidRPr="00FC6605" w:rsidRDefault="00FC6605" w:rsidP="00FC660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2"/>
            </w:pPr>
            <w:r w:rsidRPr="00FC6605">
              <w:t>Gây lột xác ở sâu bướm</w:t>
            </w:r>
          </w:p>
          <w:p w:rsidR="00FC6605" w:rsidRPr="00FC6605" w:rsidRDefault="00FC6605" w:rsidP="00FC6605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spacing w:before="120" w:after="120" w:line="276" w:lineRule="auto"/>
              <w:ind w:left="342"/>
              <w:rPr>
                <w:b/>
              </w:rPr>
            </w:pPr>
            <w:r w:rsidRPr="00FC6605">
              <w:t>Kích thích sâu biến thành nhộng và bướm</w:t>
            </w:r>
          </w:p>
        </w:tc>
        <w:tc>
          <w:tcPr>
            <w:tcW w:w="990" w:type="dxa"/>
          </w:tcPr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0.25</w:t>
            </w:r>
          </w:p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0.25</w:t>
            </w:r>
          </w:p>
          <w:p w:rsidR="00FC6605" w:rsidRPr="00FC6605" w:rsidRDefault="00FC6605" w:rsidP="009768D7">
            <w:pPr>
              <w:tabs>
                <w:tab w:val="left" w:pos="709"/>
                <w:tab w:val="left" w:pos="993"/>
              </w:tabs>
              <w:spacing w:line="276" w:lineRule="auto"/>
            </w:pPr>
            <w:r w:rsidRPr="00FC6605">
              <w:t>0.5</w:t>
            </w:r>
          </w:p>
        </w:tc>
      </w:tr>
      <w:tr w:rsidR="00FC6605" w:rsidRPr="00FC6605" w:rsidTr="009768D7">
        <w:tc>
          <w:tcPr>
            <w:tcW w:w="679" w:type="dxa"/>
            <w:vMerge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</w:p>
        </w:tc>
        <w:tc>
          <w:tcPr>
            <w:tcW w:w="2291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  <w:rPr>
                <w:b/>
              </w:rPr>
            </w:pPr>
            <w:r w:rsidRPr="00FC6605">
              <w:t>Vì sao trong thức ăn và nước uống thiếu iốt trẻ lại chậm lớn, trí tuệ kém phát triển? (1đ)</w:t>
            </w:r>
          </w:p>
        </w:tc>
        <w:tc>
          <w:tcPr>
            <w:tcW w:w="6210" w:type="dxa"/>
          </w:tcPr>
          <w:p w:rsidR="00FC6605" w:rsidRPr="00FC6605" w:rsidRDefault="00FC6605" w:rsidP="00FC6605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  <w:tab w:val="left" w:pos="993"/>
              </w:tabs>
              <w:spacing w:before="120" w:after="120" w:line="276" w:lineRule="auto"/>
              <w:ind w:left="342"/>
            </w:pPr>
            <w:r w:rsidRPr="00FC6605">
              <w:t>Vì iốt là thành phần cấu tạo của tirôxin.</w:t>
            </w:r>
          </w:p>
          <w:p w:rsidR="00FC6605" w:rsidRPr="00FC6605" w:rsidRDefault="00FC6605" w:rsidP="00FC6605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  <w:tab w:val="left" w:pos="993"/>
              </w:tabs>
              <w:spacing w:before="120" w:after="120" w:line="276" w:lineRule="auto"/>
              <w:ind w:left="342"/>
            </w:pPr>
            <w:r w:rsidRPr="00FC6605">
              <w:t>Thiếu iốt dẫn đến thiếu tirôxin, thiếu tirôxin thì sẽ làm giảm sự chuyển hoá ở tế bào và không thể kích thích sự phát triển bình thường của cơ thể nên trẻ chậm lớn và trí tuệ kém phát triển</w:t>
            </w:r>
          </w:p>
        </w:tc>
        <w:tc>
          <w:tcPr>
            <w:tcW w:w="990" w:type="dxa"/>
          </w:tcPr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</w:t>
            </w:r>
          </w:p>
          <w:p w:rsidR="00FC6605" w:rsidRPr="00FC6605" w:rsidRDefault="00FC6605" w:rsidP="00EF2017">
            <w:pPr>
              <w:tabs>
                <w:tab w:val="left" w:pos="709"/>
                <w:tab w:val="left" w:pos="993"/>
              </w:tabs>
              <w:spacing w:before="120" w:after="120" w:line="276" w:lineRule="auto"/>
            </w:pPr>
            <w:r w:rsidRPr="00FC6605">
              <w:t>0.5</w:t>
            </w:r>
          </w:p>
        </w:tc>
      </w:tr>
    </w:tbl>
    <w:p w:rsidR="002255E4" w:rsidRPr="00FC6605" w:rsidRDefault="002255E4" w:rsidP="009768D7">
      <w:pPr>
        <w:rPr>
          <w:rFonts w:ascii="Arial" w:hAnsi="Arial"/>
          <w:lang w:val="en-US"/>
        </w:rPr>
      </w:pPr>
    </w:p>
    <w:sectPr w:rsidR="002255E4" w:rsidRPr="00FC6605" w:rsidSect="00FC6605">
      <w:pgSz w:w="11907" w:h="16839" w:code="9"/>
      <w:pgMar w:top="450" w:right="387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C639B"/>
    <w:multiLevelType w:val="hybridMultilevel"/>
    <w:tmpl w:val="03288126"/>
    <w:lvl w:ilvl="0" w:tplc="68F05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D3B"/>
    <w:multiLevelType w:val="hybridMultilevel"/>
    <w:tmpl w:val="9DA2D6AA"/>
    <w:lvl w:ilvl="0" w:tplc="0BC27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8B3"/>
    <w:multiLevelType w:val="hybridMultilevel"/>
    <w:tmpl w:val="D0E2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113C5"/>
    <w:multiLevelType w:val="hybridMultilevel"/>
    <w:tmpl w:val="DE0CED00"/>
    <w:lvl w:ilvl="0" w:tplc="7EFE3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5430"/>
    <w:multiLevelType w:val="hybridMultilevel"/>
    <w:tmpl w:val="1B10792A"/>
    <w:lvl w:ilvl="0" w:tplc="68F05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34C1D"/>
    <w:rsid w:val="003807D2"/>
    <w:rsid w:val="00650D45"/>
    <w:rsid w:val="0066595B"/>
    <w:rsid w:val="007F7B61"/>
    <w:rsid w:val="008B7B67"/>
    <w:rsid w:val="009768D7"/>
    <w:rsid w:val="009814A1"/>
    <w:rsid w:val="009D40EF"/>
    <w:rsid w:val="00A2151C"/>
    <w:rsid w:val="00AA1EFA"/>
    <w:rsid w:val="00B96219"/>
    <w:rsid w:val="00D526B1"/>
    <w:rsid w:val="00F46CBD"/>
    <w:rsid w:val="00F532A7"/>
    <w:rsid w:val="00F7316B"/>
    <w:rsid w:val="00FC6605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2018-04-06T00:56:00Z</cp:lastPrinted>
  <dcterms:created xsi:type="dcterms:W3CDTF">2018-04-06T00:56:00Z</dcterms:created>
  <dcterms:modified xsi:type="dcterms:W3CDTF">2018-04-06T00:56:00Z</dcterms:modified>
</cp:coreProperties>
</file>